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会費規程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（目的）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第１条　この規程は特定非営利活動法人徳島こども食堂ネットワーク（以下、「当法人」という。）の定款第７条に基づき、会員の会費に関し必要な事項を定めることを目的とする。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（性格）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第２条　当法人の会員は、当法人の定款に定められた目的と事業内容をよく認識し、財政面での支えとなるとともに、地域におけるこども食堂の充実に寄与するものである。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（会員の範囲と義務）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第３条　当法人の会員は、定款第６条に定める種別の通りとし、定款第８条の規定により、本規定第４条の会費を納入しなければならない。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（会費）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第４条　定款第８条による会費は、次の通りとする。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（１）正会員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個人会員および団体会員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年会費１口１０千円を１口以上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（２）賛助会員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団体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会員　年会費１口５千円を１口以上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個人会員　年会費１口３千円を１口以上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２　年会費は、毎年１０月１日より翌年９月３０日までの１年の会費をいう。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（会費の納入）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第５条　会員は、毎年当該年度の会費を年度当初に納入するものとする。なお、年度の中途に新たに入会するものは、時期にかかわらず年会費を納入するものとする。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２　会費の当法人の口座への振込みに係る振込手数料は、会員の負担とする。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（規程の変更）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第６条　この規程は、総会の議決によって変更することができる。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（その他）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第７条　この規程に定めるもののほか、必要な事項は、理事長において別に定める。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附　則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１　この規程は、２０２１年１０月１日から適用する。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